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52" w:rsidRDefault="00651252" w:rsidP="00A87149">
      <w:pPr>
        <w:spacing w:after="0"/>
        <w:jc w:val="center"/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 w:rsidRPr="007B2982">
        <w:rPr>
          <w:b/>
          <w:color w:val="000000"/>
          <w:lang w:val="ru-RU"/>
        </w:rPr>
        <w:t>О проекте Закона Республики Казахстан "О по</w:t>
      </w:r>
      <w:bookmarkStart w:id="0" w:name="_GoBack"/>
      <w:bookmarkEnd w:id="0"/>
      <w:r w:rsidRPr="007B2982">
        <w:rPr>
          <w:b/>
          <w:color w:val="000000"/>
          <w:lang w:val="ru-RU"/>
        </w:rPr>
        <w:t>рядке рассмотрения обращений физических и юридических лиц"</w:t>
      </w:r>
    </w:p>
    <w:p w:rsidR="00651252" w:rsidRPr="007B2982" w:rsidRDefault="007B2982" w:rsidP="00A87149">
      <w:pPr>
        <w:spacing w:after="0"/>
        <w:jc w:val="center"/>
        <w:rPr>
          <w:lang w:val="ru-RU"/>
        </w:rPr>
      </w:pPr>
      <w:r w:rsidRPr="007B2982">
        <w:rPr>
          <w:color w:val="000000"/>
          <w:sz w:val="20"/>
          <w:lang w:val="ru-RU"/>
        </w:rPr>
        <w:t xml:space="preserve">Постановление Правительства Республики Казахстан от 25 августа 2006 года </w:t>
      </w:r>
      <w:r>
        <w:rPr>
          <w:color w:val="000000"/>
          <w:sz w:val="20"/>
        </w:rPr>
        <w:t>N</w:t>
      </w:r>
      <w:r w:rsidRPr="007B2982">
        <w:rPr>
          <w:color w:val="000000"/>
          <w:sz w:val="20"/>
          <w:lang w:val="ru-RU"/>
        </w:rPr>
        <w:t xml:space="preserve"> 820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Правительство Республики Казахстан</w:t>
      </w:r>
      <w:r>
        <w:rPr>
          <w:color w:val="000000"/>
          <w:sz w:val="20"/>
        </w:rPr>
        <w:t> </w:t>
      </w:r>
      <w:proofErr w:type="gramStart"/>
      <w:r w:rsidRPr="007B2982">
        <w:rPr>
          <w:b/>
          <w:color w:val="000000"/>
          <w:sz w:val="20"/>
          <w:lang w:val="ru-RU"/>
        </w:rPr>
        <w:t>ПОСТАНОВЛЯЕТ:</w:t>
      </w:r>
      <w:r w:rsidRPr="007B2982">
        <w:rPr>
          <w:lang w:val="ru-RU"/>
        </w:rPr>
        <w:br/>
      </w:r>
      <w:r>
        <w:rPr>
          <w:color w:val="000000"/>
          <w:sz w:val="20"/>
        </w:rPr>
        <w:t>   </w:t>
      </w:r>
      <w:proofErr w:type="gramEnd"/>
      <w:r>
        <w:rPr>
          <w:color w:val="000000"/>
          <w:sz w:val="20"/>
        </w:rPr>
        <w:t>  </w:t>
      </w:r>
      <w:r w:rsidRPr="007B2982">
        <w:rPr>
          <w:color w:val="000000"/>
          <w:sz w:val="20"/>
          <w:lang w:val="ru-RU"/>
        </w:rPr>
        <w:t xml:space="preserve"> внести на рассмотрение Мажилиса Парламента Республики Казахстан проект Закона Республики Казахстан "О порядке рассмотрения обращений физических и юридических лиц".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7B2982">
        <w:rPr>
          <w:i/>
          <w:color w:val="000000"/>
          <w:sz w:val="20"/>
          <w:lang w:val="ru-RU"/>
        </w:rPr>
        <w:t>Премьер-Министр</w:t>
      </w:r>
      <w:r w:rsidRPr="007B298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B2982">
        <w:rPr>
          <w:i/>
          <w:color w:val="000000"/>
          <w:sz w:val="20"/>
          <w:lang w:val="ru-RU"/>
        </w:rPr>
        <w:t xml:space="preserve"> Республики Казахстан</w:t>
      </w:r>
    </w:p>
    <w:p w:rsidR="00651252" w:rsidRPr="007B2982" w:rsidRDefault="007B2982" w:rsidP="00A87149">
      <w:pPr>
        <w:spacing w:after="0"/>
        <w:jc w:val="right"/>
        <w:rPr>
          <w:lang w:val="ru-RU"/>
        </w:rPr>
      </w:pPr>
      <w:r w:rsidRPr="007B2982">
        <w:rPr>
          <w:color w:val="000000"/>
          <w:sz w:val="20"/>
          <w:lang w:val="ru-RU"/>
        </w:rPr>
        <w:t>Проект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Закон Республики Казахстан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О порядке рассмотрения обращений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физических и юридических лиц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Настоящий Закон регулирует общественные отношения, связанные с подачей и рассмотрением обращений физических и юридических лиц с целью реализации и защиты их прав, свобод и законных интересов.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1.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Основные понятия, используемые в настоящем Законе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В настоящем Законе используются следующие понятия: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1) заявление - ходатайство лица о содействии в реализации его прав и свобод или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2) анонимное обращение - обращение, по которому невозможно установить авторство, нет подписи, почтового адреса заявителя;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3) повторное обращение - обращение, поступившее от одного и того же лица по одному и тому же вопросу не менее двух раз, в котором: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обжалуется решение, принятое по предыдущему обращению, поступившему в уполномоченный орган;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сообщается о несвоевременном рассмотрении ранее направленного обращения, если со времени его поступления истек установленный законодательством срок рассмотрения, но ответ заявителем не получен;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указывается на другие недостатки, допущенные при рассмотрении и разрешении предыдущего обращения;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4) обращение - направленное в уполномоченный орган или должностному лицу индивидуальное или коллективное письменное предложение, заявление, жалоба или запрос, а также устное обращение в уполномоченный орган;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5) учет обращения - фиксирование сведений по приему и рассмотрению обращения и их отражение в государственной правовой статистической отчетности;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6) прием обращения - действие уполномоченного органа, должностного лица на принятие обращения физических и юридических лиц;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7) рассмотрение обращения - принятие уполномоченным органом, должностным лицом в пределах своей компетенции по зарегистрированному обращению решения в соответствии с законодательством Республики Казахстан;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8) регистрация обращения -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9) запрос - просьба лица о предоставлении информации по интересующим вопросам личного или общественного характера;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10) уполномоченные органы - государственные органы, органы местного самоуправления, юридические лица, в уставном капитале которых доля государства составляет сто процентов, либо предоставляющие услуги, товары и работы в соответствии с условиями государственного заказа и/или государственного закупа, которые вправе рассматривать и принимать решения по обращениям физических и юридических лиц в соответствии с их компетенцией, установленной законодательством Республики Казахстан, определяющей их правовой статус;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11) коллективное обращение - обращение двух и более физических и/или юридических лиц;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12) предложение - рекомендация лица по совершенствованию законов и иных нормативных правовых актов, деятельности органов, развитию общественных отношений, улучшению социально-экономической и </w:t>
      </w:r>
      <w:proofErr w:type="gramStart"/>
      <w:r w:rsidRPr="007B2982">
        <w:rPr>
          <w:color w:val="000000"/>
          <w:sz w:val="20"/>
          <w:lang w:val="ru-RU"/>
        </w:rPr>
        <w:t>иных сфер деятельности государства</w:t>
      </w:r>
      <w:proofErr w:type="gramEnd"/>
      <w:r w:rsidRPr="007B2982">
        <w:rPr>
          <w:color w:val="000000"/>
          <w:sz w:val="20"/>
          <w:lang w:val="ru-RU"/>
        </w:rPr>
        <w:t xml:space="preserve"> и общества;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13) отклик - вид обращения, посредством которого лица реализуют свое отношение к проводимой государством внутренней и внешней политике, а также событиям и явлениям общественного характера;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14) жалоба - требование лица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2.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Законодательство о порядке рассмотрения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обращений физических и юридических лиц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Законодательство о порядке рассмотрения обращений физических и юридических лиц основывается на Конституции Республики Казахстан, состоит из настоящего Закона и иных нормативных правовых актов Республики Казахстан.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установлены настоящим Законом, то применяются правила международного договора.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3.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Сфера действия настоящего Закона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Действие настоящего Закона по обеспечению порядка рассмотрения обращений физических и юридических лиц распространяется на государственные органы, органы местного самоуправления, юридические лица, в уставном капитале которых доля государства составляет сто процентов, либо предоставляющие товары, работы и услуги в соответствии с </w:t>
      </w:r>
      <w:r w:rsidRPr="007B2982">
        <w:rPr>
          <w:color w:val="000000"/>
          <w:sz w:val="20"/>
          <w:lang w:val="ru-RU"/>
        </w:rPr>
        <w:lastRenderedPageBreak/>
        <w:t>условиями государственного заказа и/или государственного закупа, и должностных лиц Республики Казахстан.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Действие настоящего Закона не распространяется на обращения физических и юридических лиц, порядок рассмотрения которых установлен законодательством Республики Казахстан об административных правонарушениях, уголовно-процессуальным, гражданско-процессуальным и иным законодательством Республики Казахстан.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4.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Принципы настоящего Закона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Основными принципами регулирования правоотношений, связанных с рассмотрением обращений физических и юридических лиц, являются: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1) законность;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2) единства требований к обращениям;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3) гарантия соблюдения прав, свобод и законных интересов физических и юридических лиц;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4) недопустимость проявлений бюрократизма и волокиты при рассмотрении обращений;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5) равенство физических и юридических лиц;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6) прозрачность деятельности уполномоченных органов и должностных лиц при рассмотрении обращений.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5.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Обращения, не подлежащие рассмотрению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Не подлежат рассмотрению: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1) анонимные обращения, за исключением случаев, когда в таком обращении содержатся сведения о готовящихся или совершенных преступлениях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2) обращения, в которых не изложена суть вопроса;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3) повторные обращения, если в материалах проверки предыдущего обращения имеется документ, свидетельствующий - о психическом заболевании заявителя, не позволяющий ему адекватно оценивать происходящие события;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4) обращение по материалам уголовного дела и если оно поступило от лиц, не являющихся участниками процесса, и ранее им были даны разъяснения положений уголовно-процессуального законодательства;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5) жалоба на действия (бездействия) должностных лиц или решения уполномоченных органов, поданная вышестоящему должностному лицу или уполномоченному органу в порядке подчиненности, или принятия решения, по истечении срока, установленного статьей 13 настоящего Закона.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Если условия, послужившие основанием для оставления обращения без рассмотрения, в последующем были устранены, уполномоченный орган или должностное лицо обязаны рассматривать указанное обращение.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6.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Требования к письменному обращению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Обращение должно адресоваться уполномоченному органу или должностному лицу, в компетенцию которых входит разрешение поставленных в обращении вопросов.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В обращении физического лица указываются его фамилия, имя, место жительства (работы или учебы), юридического лица - его наименование, место нахождение, подпись руководителя или его заместителя, исходящий номер и дата.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При подаче жалобы указывается наименование уполномоченного органа или должность, фамилии и инициалы должностных лиц, чьи действия обжалуются, мотивы обращения и </w:t>
      </w:r>
      <w:r w:rsidRPr="007B2982">
        <w:rPr>
          <w:color w:val="000000"/>
          <w:sz w:val="20"/>
          <w:lang w:val="ru-RU"/>
        </w:rPr>
        <w:lastRenderedPageBreak/>
        <w:t>требования.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3. Заявителю, непосредственно обратившемуся письменно в уполномоченный орган, выдается талон с указанием даты и времени, фамилии и инициалов лица, принявшего обращение.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7.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Прием, регистрация и учет обращений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физических и юридических лиц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Обращения, поданные в установленном настоящим Законом порядке, подлежат обязательному приему, регистрации, учету и рассмотрению. Отказ в приеме обращения запрещается.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Регистрация и учет обращений физических и юридических лиц осуществляется в порядке, установленном уполномоченным органом в сфере правовой статистики и специальных учетов.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3. Личную ответственность за организацию работы с обращениями физических и юридических лиц, состояние приема, регистрации и учета несут руководители уполномоченных органов и должностные лица.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4. Обращение может вноситься через представителя физического или юридического лица. Оформление представительства производится в порядке установленном гражданским законодательством Республики Казахстан.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5. Обращения физических и юридических лиц, поступившие по информационным системам общего пользования и соответствующие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Законом.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6. Обращение, поступившее в уполномоченный орган, в компетенцию которого</w:t>
      </w:r>
      <w:r>
        <w:rPr>
          <w:b/>
          <w:color w:val="000000"/>
          <w:sz w:val="20"/>
        </w:rPr>
        <w:t> </w:t>
      </w:r>
      <w:r w:rsidRPr="007B2982">
        <w:rPr>
          <w:color w:val="000000"/>
          <w:sz w:val="20"/>
          <w:lang w:val="ru-RU"/>
        </w:rPr>
        <w:t>не входит разрешение поставленных в обращении вопросов, в срок</w:t>
      </w:r>
      <w:r>
        <w:rPr>
          <w:b/>
          <w:color w:val="000000"/>
          <w:sz w:val="20"/>
        </w:rPr>
        <w:t> </w:t>
      </w:r>
      <w:r w:rsidRPr="007B2982">
        <w:rPr>
          <w:color w:val="000000"/>
          <w:sz w:val="20"/>
          <w:lang w:val="ru-RU"/>
        </w:rPr>
        <w:t>не позднее 3 рабочих дней направляется в соответствующие уполномоченные</w:t>
      </w:r>
      <w:r>
        <w:rPr>
          <w:b/>
          <w:color w:val="000000"/>
          <w:sz w:val="20"/>
        </w:rPr>
        <w:t> </w:t>
      </w:r>
      <w:r w:rsidRPr="007B2982">
        <w:rPr>
          <w:color w:val="000000"/>
          <w:sz w:val="20"/>
          <w:lang w:val="ru-RU"/>
        </w:rPr>
        <w:t>органы с сообщением об этом заявителю.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8.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Сроки рассмотрения обращения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Обращение физического и юридического лица рассматривается и по нему принимается решение в течение 30 календарных дней со дня поступления в уполномоченный орган, должностному лицу, если иное не предусмотрено другими законодательными актами Республики Казахстан.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Обращение, не требующее направления запроса в иной уполномоченный орган, должностному лицу либо выезда на место, рассматривается в течение 15 календарных дней.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В тех случаях, когда необходимо проведение дополнительного изучения или проверки, сроки могут быть продлены не более чем на 30 календарных дней, о чем сообщается заявителю в течение трех календарных дней с момента продления срока рассмотрения.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3. Сроки рассмотрения по обращению продлеваются руководителем уполномоченного органа или лицом, уполномоченным разрешать такие вопросы.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4.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9.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Рассмотрение обращений физических и юридических лиц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Уполномоченные органы и должностные лица в пределах своей компетенции: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1) обеспечивают объективное, всестороннее и своевременное рассмотрение обращений физических и юридических лиц, в случае необходимости - с их участием;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2) принимают меры, направленные на восстановление нарушенных прав и свобод </w:t>
      </w:r>
      <w:r w:rsidRPr="007B2982">
        <w:rPr>
          <w:color w:val="000000"/>
          <w:sz w:val="20"/>
          <w:lang w:val="ru-RU"/>
        </w:rPr>
        <w:lastRenderedPageBreak/>
        <w:t>физических и юридических лиц;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3) информируют заявителей о результатах проверки их обращений и принятых мерах;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4) уведомляют заявителей о направлении их обращений на рассмотрение в другие уполномоченные органы или должностным лицам в соответствии с их компетенцией.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Государственные органы, должностные лица, юридические лица, в уставном капитале которых доля государства составляет сто процентов, по запросам уполномоченных органов или должностных лиц, непосредственно рассматривающих обращения физических и/или юридических лиц, обязаны в течение 15 календарных дней предоставлять акты, документы и другие материалы, имеющие значение для рассмотрения обращений, за исключением тех, которые содержат государственную, служебную или иную охраняемую законом тайну и для которых установлен особый порядок предоставления.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Обращения о систематическом ущемлении прав, свобод и законных интересов физических и юридических лиц, многочисленных или грубых нарушениях закона, могут проверяться с выездом на место по поручению руководителя уполномоченного органа.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3. По результатам рассмотрения обращений принимается одно из следующих </w:t>
      </w:r>
      <w:proofErr w:type="gramStart"/>
      <w:r w:rsidRPr="007B2982">
        <w:rPr>
          <w:color w:val="000000"/>
          <w:sz w:val="20"/>
          <w:lang w:val="ru-RU"/>
        </w:rPr>
        <w:t>решений:</w:t>
      </w:r>
      <w:r w:rsidRPr="007B2982">
        <w:rPr>
          <w:lang w:val="ru-RU"/>
        </w:rPr>
        <w:br/>
      </w:r>
      <w:r>
        <w:rPr>
          <w:color w:val="000000"/>
          <w:sz w:val="20"/>
        </w:rPr>
        <w:t>   </w:t>
      </w:r>
      <w:proofErr w:type="gramEnd"/>
      <w:r>
        <w:rPr>
          <w:color w:val="000000"/>
          <w:sz w:val="20"/>
        </w:rPr>
        <w:t>  </w:t>
      </w:r>
      <w:r w:rsidRPr="007B2982">
        <w:rPr>
          <w:color w:val="000000"/>
          <w:sz w:val="20"/>
          <w:lang w:val="ru-RU"/>
        </w:rPr>
        <w:t xml:space="preserve"> 1) о полном или частичном удовлетворении обращения;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2) об отказе в удовлетворении обращения с обоснованием принятия такого решения;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3) о даче разъяснения по существу обращения.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4. При поступлении нескольких обращений по одному и тому же вопросу в интересах одного и того же лица, первое обращение регистрируется как основное обращение, а последующие приобщаются к основному обращению и рассматриваются как одно обращение с уведомлением авторов о результатах их разрешения в пределах установленного срока, исчисляемого со дня поступления первого обращения.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10.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Рассмотрение обращений физических и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юридических лиц негосударственными юридическими лицами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Негосударственные юридические лица, предоставляющие услуги, товары и работы в соответствии с условиями государственного заказа и/или государственного закупа, рассматривают обращения по вопросам предоставления указанных товаров, работ и услуг в порядке, установленном настоящим Законом, если иное не предусмотрено иными законодательными актами Республики Казахстан.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11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Ответы на обращение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Ответы на обращения должны быть по содержанию обоснованными и мотивированными, на государственном языке или язык обращения со ссылкой на законодательство Республики Казахстан содержать конкретные факты, опровергающие или подтверждающие заявителя, с разъяснением их права на обжалование принятого решения.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При отсутствии каких-либо требований и ходатайств обращения принимаются к сведению и списываются в дело руководителем уполномоченного органа или его заместителем.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12.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Прекращение рассмотрения обращений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Рассмотрение обращений прекращается, если в повторных обращениях не приводятся новые доводы или вновь открывшиеся обстоятельства, а в материалах предыдущего обращения имеются исчерпывающие материалы проверок и авторам в установленном порядке давались ответы.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Решение о прекращении рассмотрения обращений вправе принимать руководитель уполномоченного органа или его заместитель, должностное лицо.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lastRenderedPageBreak/>
        <w:t> </w:t>
      </w:r>
      <w:r w:rsidRPr="007B2982">
        <w:rPr>
          <w:b/>
          <w:color w:val="000080"/>
          <w:sz w:val="20"/>
          <w:lang w:val="ru-RU"/>
        </w:rPr>
        <w:t>Статья 13.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Обжалование решений, принятых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по результатам рассмотрения обращений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Жалоба на действия (бездействия) должностных лиц или решения уполномоченных органов подается вышестоящему должностному лицу или уполномоченному органу в порядке подчиненности, или принятия решения, но не позднее трех месяцев, если иной срок не предусмотрен законодательством Республики Казахстан, с момента, когда физическому или юридическому лицу стало известно о совершении действия (бездействия), при этом заявитель не лишается права обратиться в суд в соответствии с действующим законодательством Республики Казахстан.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При отсутствии вышестоящего органа или </w:t>
      </w:r>
      <w:proofErr w:type="gramStart"/>
      <w:r w:rsidRPr="007B2982">
        <w:rPr>
          <w:color w:val="000000"/>
          <w:sz w:val="20"/>
          <w:lang w:val="ru-RU"/>
        </w:rPr>
        <w:t>должностного лица</w:t>
      </w:r>
      <w:proofErr w:type="gramEnd"/>
      <w:r w:rsidRPr="007B2982">
        <w:rPr>
          <w:color w:val="000000"/>
          <w:sz w:val="20"/>
          <w:lang w:val="ru-RU"/>
        </w:rPr>
        <w:t xml:space="preserve"> или несогласия заявителя с принятым решением жалоба подается непосредственно в суд.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14.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Личный прием физических лиц и представителей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юридических лиц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Первые руководители государственных органов и их заместители обязаны проводить личный прием граждан, в том числе работников этих органов, не реже одного раза в месяц, согласно графику приема, утверждаемому руководителем соответствующего государственного органа.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Прием должен проводиться по месту работы в установленные и доведенные до сведения физических и юридических лиц дни и часы.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3. Если заявление или жалоба не могут быть разрешены должностным лицом во время приема, они излагаются в письменной форме и с ними ведется работа как с письменными обращениями.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15.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Права физических и юридических лиц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при рассмотрении обращения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Физическое либо юридическое лицо, подавшее обращение, имеет право: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1) представлять дополнительные документы и материалы, в подтверждение своего обращения, либо просить об их истребовании;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2) лично изложить доводы лицу, рассматривающему обращение;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3) получить мотивированный ответ в письменной или устной форме о принятом решении;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4) требовать возмещения убытков, если они стали результатом нарушений установленного порядка рассмотрения обращений;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5) обжаловать действия (бездействия) должностных лиц, либо решение, принятое по обращению, в вышестоящий уполномоченный орган и/или вышестоящему должностному лицу или в суд;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6) обращаться с заявлением о прекращении рассмотрения обращения.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16.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Права и обязанности уполномоченных органов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и должностных лиц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Уполномоченные органы, должностные лица имеют </w:t>
      </w:r>
      <w:proofErr w:type="gramStart"/>
      <w:r w:rsidRPr="007B2982">
        <w:rPr>
          <w:color w:val="000000"/>
          <w:sz w:val="20"/>
          <w:lang w:val="ru-RU"/>
        </w:rPr>
        <w:t>право:</w:t>
      </w:r>
      <w:r w:rsidRPr="007B2982">
        <w:rPr>
          <w:lang w:val="ru-RU"/>
        </w:rPr>
        <w:br/>
      </w:r>
      <w:r>
        <w:rPr>
          <w:color w:val="000000"/>
          <w:sz w:val="20"/>
        </w:rPr>
        <w:t>   </w:t>
      </w:r>
      <w:proofErr w:type="gramEnd"/>
      <w:r>
        <w:rPr>
          <w:color w:val="000000"/>
          <w:sz w:val="20"/>
        </w:rPr>
        <w:t>  </w:t>
      </w:r>
      <w:r w:rsidRPr="007B2982">
        <w:rPr>
          <w:color w:val="000000"/>
          <w:sz w:val="20"/>
          <w:lang w:val="ru-RU"/>
        </w:rPr>
        <w:t xml:space="preserve"> 1) запрашивать и получать в установленном порядке необходимую для рассмотрения обращений информацию;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2) взыскивать с физических и юридических лиц по решению суда расходы, понесенные в связи с проверкой сообщений, содержащих заведомо ложные сведения.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Уполномоченные органы и должностные лица обязаны: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1) принимать и рассматривать обращения физических и юридических лиц, в порядке и </w:t>
      </w:r>
      <w:r w:rsidRPr="007B2982">
        <w:rPr>
          <w:color w:val="000000"/>
          <w:sz w:val="20"/>
          <w:lang w:val="ru-RU"/>
        </w:rPr>
        <w:lastRenderedPageBreak/>
        <w:t>сроки, установленные настоящим Законом;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2) принимать законные и обоснованные решения;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3) обеспечить контроль за исполнением принятых решений;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4) сообщать физическим и юридическим лицам о принятых решениях в письменной или устной форме;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5) пресекать преследования физических лиц, в том числе выступающих в интересах юридического лица, членов их семей в связи с подачей обращения в</w:t>
      </w:r>
      <w:r>
        <w:rPr>
          <w:color w:val="000000"/>
          <w:sz w:val="20"/>
        </w:rPr>
        <w:t> </w:t>
      </w:r>
      <w:r w:rsidRPr="007B2982">
        <w:rPr>
          <w:color w:val="000000"/>
          <w:sz w:val="20"/>
          <w:lang w:val="ru-RU"/>
        </w:rPr>
        <w:t>государственные органы, организации и должностными лицам с критикой их деятельности либо в целях защиты прав, свобод и законных интересов;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6) не направлять на рассмотрение жалобы должностным лицам, действия которых обжалуются;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7) исключать случаи возложения проверок на лиц, в отношении которых имеются основания полагать, что они не заинтересованы в объективном решении вопроса;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8) не допускать обращения физических и юридических лиц во вред лицу, его подавшему, или в интересах которого она была подана;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9) не разглашать сведения о личной жизни физических лиц, в том числе выступающих в интересах юридического лица, без их согласия или сведения, составляющие государственную либо иную, охраняемую законом тайну, также не допускается установление данных о личности физических лиц, не относящихся к обращению;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10) анализировать и обобщать обращения физических и юридических лиц, содержащиеся в них критические замечания, изучать общественное мнение с целью совершенствования работы и устранения причин, порождающих жалобы физических и юридических лиц;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11) систематически проверять состояние работы по рассмотрению обращений физических и юридических лиц;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12) представлять государственную правовую статистическую информацию о количестве поступивших, рассмотренных обращений и результатах их рассмотрения в сроки и объемах, установленные уполномоченным органом в сфере правовой статистики и специальных учетов.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17.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Ответственность за нарушение настоящего Закона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Лица, виновные в нарушении настоящего Закона, несут ответственность, предусмотренную законами Республики Казахстан.</w:t>
      </w:r>
    </w:p>
    <w:p w:rsidR="00651252" w:rsidRPr="007B2982" w:rsidRDefault="00651252" w:rsidP="00A87149">
      <w:pPr>
        <w:spacing w:after="0"/>
        <w:rPr>
          <w:lang w:val="ru-RU"/>
        </w:rPr>
      </w:pPr>
    </w:p>
    <w:p w:rsidR="00651252" w:rsidRPr="007B2982" w:rsidRDefault="007B2982" w:rsidP="00A87149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7B2982">
        <w:rPr>
          <w:b/>
          <w:color w:val="000080"/>
          <w:sz w:val="20"/>
          <w:lang w:val="ru-RU"/>
        </w:rPr>
        <w:t>Статья 18.</w:t>
      </w:r>
      <w:r w:rsidRPr="007B2982">
        <w:rPr>
          <w:lang w:val="ru-RU"/>
        </w:rPr>
        <w:br/>
      </w:r>
      <w:r w:rsidRPr="007B2982">
        <w:rPr>
          <w:b/>
          <w:color w:val="000080"/>
          <w:sz w:val="20"/>
          <w:lang w:val="ru-RU"/>
        </w:rPr>
        <w:t>Порядок введения в действие настоящего Закона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1. Настоящий Закон вводится в действие с 1 января 2007 года.</w:t>
      </w:r>
      <w:r w:rsidRPr="007B2982">
        <w:rPr>
          <w:lang w:val="ru-RU"/>
        </w:rPr>
        <w:br/>
      </w:r>
      <w:r>
        <w:rPr>
          <w:color w:val="000000"/>
          <w:sz w:val="20"/>
        </w:rPr>
        <w:t>     </w:t>
      </w:r>
      <w:r w:rsidRPr="007B2982">
        <w:rPr>
          <w:color w:val="000000"/>
          <w:sz w:val="20"/>
          <w:lang w:val="ru-RU"/>
        </w:rPr>
        <w:t xml:space="preserve"> 2. Признать утратившим силу</w:t>
      </w:r>
      <w:r>
        <w:rPr>
          <w:color w:val="000000"/>
          <w:sz w:val="20"/>
        </w:rPr>
        <w:t> </w:t>
      </w:r>
      <w:r w:rsidRPr="007B2982">
        <w:rPr>
          <w:color w:val="000000"/>
          <w:sz w:val="20"/>
          <w:lang w:val="ru-RU"/>
        </w:rPr>
        <w:t>Указ</w:t>
      </w:r>
      <w:r>
        <w:rPr>
          <w:color w:val="000000"/>
          <w:sz w:val="20"/>
        </w:rPr>
        <w:t> </w:t>
      </w:r>
      <w:r w:rsidRPr="007B2982">
        <w:rPr>
          <w:color w:val="000000"/>
          <w:sz w:val="20"/>
          <w:lang w:val="ru-RU"/>
        </w:rPr>
        <w:t xml:space="preserve">Президента Республики Казахстан, имеющий силу Закона, от 19 июня 1995 года </w:t>
      </w:r>
      <w:r>
        <w:rPr>
          <w:color w:val="000000"/>
          <w:sz w:val="20"/>
        </w:rPr>
        <w:t>N</w:t>
      </w:r>
      <w:r w:rsidRPr="007B2982">
        <w:rPr>
          <w:color w:val="000000"/>
          <w:sz w:val="20"/>
          <w:lang w:val="ru-RU"/>
        </w:rPr>
        <w:t xml:space="preserve"> 2340 "О порядке обращений граждан" (Ведомости Верховного Совета Республики Казахстан, 1995 г., </w:t>
      </w:r>
      <w:r>
        <w:rPr>
          <w:color w:val="000000"/>
          <w:sz w:val="20"/>
        </w:rPr>
        <w:t>N</w:t>
      </w:r>
      <w:r w:rsidRPr="007B2982">
        <w:rPr>
          <w:color w:val="000000"/>
          <w:sz w:val="20"/>
          <w:lang w:val="ru-RU"/>
        </w:rPr>
        <w:t xml:space="preserve"> 9-10, ст. 71).</w:t>
      </w:r>
    </w:p>
    <w:p w:rsidR="00651252" w:rsidRPr="007B2982" w:rsidRDefault="007B2982" w:rsidP="00A8714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7B2982">
        <w:rPr>
          <w:i/>
          <w:color w:val="000000"/>
          <w:sz w:val="20"/>
          <w:lang w:val="ru-RU"/>
        </w:rPr>
        <w:t>Президент</w:t>
      </w:r>
      <w:r w:rsidRPr="007B298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B2982">
        <w:rPr>
          <w:i/>
          <w:color w:val="000000"/>
          <w:sz w:val="20"/>
          <w:lang w:val="ru-RU"/>
        </w:rPr>
        <w:t xml:space="preserve"> Республики Казахстан</w:t>
      </w:r>
    </w:p>
    <w:p w:rsidR="00651252" w:rsidRPr="007B2982" w:rsidRDefault="007B2982" w:rsidP="00A87149">
      <w:pPr>
        <w:spacing w:after="0"/>
        <w:rPr>
          <w:lang w:val="ru-RU"/>
        </w:rPr>
      </w:pPr>
      <w:r w:rsidRPr="007B2982">
        <w:rPr>
          <w:lang w:val="ru-RU"/>
        </w:rPr>
        <w:br/>
      </w:r>
      <w:r w:rsidRPr="007B2982">
        <w:rPr>
          <w:lang w:val="ru-RU"/>
        </w:rPr>
        <w:br/>
      </w:r>
    </w:p>
    <w:p w:rsidR="00651252" w:rsidRPr="007B2982" w:rsidRDefault="007B2982" w:rsidP="00A87149">
      <w:pPr>
        <w:pStyle w:val="disclaimer"/>
        <w:spacing w:after="0"/>
        <w:rPr>
          <w:lang w:val="ru-RU"/>
        </w:rPr>
      </w:pPr>
      <w:r w:rsidRPr="007B2982">
        <w:rPr>
          <w:color w:val="000000"/>
          <w:lang w:val="ru-RU"/>
        </w:rPr>
        <w:t xml:space="preserve">ИПС "Әділет" не является официальным источником </w:t>
      </w:r>
      <w:proofErr w:type="gramStart"/>
      <w:r w:rsidRPr="007B2982">
        <w:rPr>
          <w:color w:val="000000"/>
          <w:lang w:val="ru-RU"/>
        </w:rPr>
        <w:t>опубликования.</w:t>
      </w:r>
      <w:r w:rsidRPr="007B2982">
        <w:rPr>
          <w:lang w:val="ru-RU"/>
        </w:rPr>
        <w:br/>
      </w:r>
      <w:r w:rsidRPr="007B2982">
        <w:rPr>
          <w:color w:val="000000"/>
          <w:lang w:val="ru-RU"/>
        </w:rPr>
        <w:t>©</w:t>
      </w:r>
      <w:proofErr w:type="gramEnd"/>
      <w:r w:rsidRPr="007B2982">
        <w:rPr>
          <w:color w:val="000000"/>
          <w:lang w:val="ru-RU"/>
        </w:rPr>
        <w:t xml:space="preserve"> 2012. РГП на ПХВ Республиканский центр правовой информации Министерства юстиции Республики Казахстан</w:t>
      </w:r>
    </w:p>
    <w:sectPr w:rsidR="00651252" w:rsidRPr="007B298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52"/>
    <w:rsid w:val="00651252"/>
    <w:rsid w:val="007B2982"/>
    <w:rsid w:val="00A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17937-201A-4DD8-B692-C01B360F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Жанабатырова</dc:creator>
  <cp:lastModifiedBy>Анара Жанабатырова</cp:lastModifiedBy>
  <cp:revision>3</cp:revision>
  <dcterms:created xsi:type="dcterms:W3CDTF">2013-09-06T04:44:00Z</dcterms:created>
  <dcterms:modified xsi:type="dcterms:W3CDTF">2013-09-10T11:39:00Z</dcterms:modified>
</cp:coreProperties>
</file>